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8EF2C" w14:textId="19287198" w:rsidR="00E95D4D" w:rsidRPr="006C15EA" w:rsidRDefault="000B68DF" w:rsidP="00A74596">
      <w:pPr>
        <w:tabs>
          <w:tab w:val="left" w:pos="3600"/>
          <w:tab w:val="left" w:pos="7920"/>
        </w:tabs>
        <w:rPr>
          <w:rFonts w:ascii="Arial" w:hAnsi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D15B83E" wp14:editId="3244777B">
            <wp:extent cx="1363980" cy="1382664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53" cy="14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5EA" w:rsidRPr="006C15EA">
        <w:t xml:space="preserve"> </w:t>
      </w:r>
      <w:r w:rsidR="006C15EA">
        <w:tab/>
      </w:r>
      <w:r w:rsidR="006C15EA">
        <w:tab/>
      </w:r>
      <w:r w:rsidR="006C15EA">
        <w:tab/>
      </w:r>
      <w:r w:rsidR="006C15EA" w:rsidRPr="006C15EA">
        <w:rPr>
          <w:rFonts w:ascii="Arial" w:hAnsi="Arial"/>
          <w:b/>
        </w:rPr>
        <w:t>NEWS RELEAS</w:t>
      </w:r>
      <w:r w:rsidR="00B63F20">
        <w:rPr>
          <w:rFonts w:ascii="Arial" w:hAnsi="Arial"/>
          <w:b/>
        </w:rPr>
        <w:t>E</w:t>
      </w:r>
      <w:r w:rsidR="00E95D4D">
        <w:rPr>
          <w:rFonts w:ascii="Arial" w:hAnsi="Arial"/>
          <w:b/>
        </w:rPr>
        <w:tab/>
      </w:r>
      <w:r w:rsidR="00E95D4D">
        <w:rPr>
          <w:sz w:val="36"/>
        </w:rPr>
        <w:tab/>
      </w:r>
      <w:r w:rsidR="00E95D4D">
        <w:rPr>
          <w:sz w:val="36"/>
        </w:rPr>
        <w:tab/>
      </w:r>
      <w:r w:rsidR="00E95D4D">
        <w:rPr>
          <w:sz w:val="36"/>
        </w:rPr>
        <w:tab/>
      </w:r>
    </w:p>
    <w:p w14:paraId="57AC638C" w14:textId="3075C85D" w:rsidR="00E95D4D" w:rsidRPr="00C508F1" w:rsidRDefault="00E95D4D" w:rsidP="00E95D4D">
      <w:pPr>
        <w:tabs>
          <w:tab w:val="left" w:pos="3600"/>
          <w:tab w:val="left" w:pos="648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F2C69">
        <w:rPr>
          <w:rFonts w:asciiTheme="minorHAnsi" w:hAnsiTheme="minorHAnsi" w:cstheme="minorHAnsi"/>
          <w:b/>
          <w:bCs/>
          <w:sz w:val="22"/>
          <w:szCs w:val="22"/>
          <w:u w:val="single"/>
        </w:rPr>
        <w:t>FOR IMMEDIATE RELEASE</w:t>
      </w:r>
      <w:r w:rsidRPr="009F2C6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6E0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86E0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86E0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C15EA" w:rsidRPr="009F2C6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B68DF" w:rsidRPr="009F2C6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B68DF" w:rsidRPr="009F2C6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B68DF" w:rsidRPr="009F2C69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B73C64F" w14:textId="77777777" w:rsidR="008C0D20" w:rsidRPr="009F2C69" w:rsidRDefault="00E95D4D" w:rsidP="008C0D20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9F2C69">
        <w:rPr>
          <w:rFonts w:asciiTheme="minorHAnsi" w:hAnsiTheme="minorHAnsi" w:cstheme="minorHAnsi"/>
          <w:bCs/>
          <w:sz w:val="22"/>
          <w:szCs w:val="22"/>
        </w:rPr>
        <w:t xml:space="preserve">CONTACT: </w:t>
      </w:r>
      <w:r w:rsidRPr="009F2C69">
        <w:rPr>
          <w:rFonts w:asciiTheme="minorHAnsi" w:hAnsiTheme="minorHAnsi" w:cstheme="minorHAnsi"/>
          <w:color w:val="000000"/>
          <w:sz w:val="22"/>
          <w:szCs w:val="22"/>
        </w:rPr>
        <w:t>Adam Denlinger</w:t>
      </w:r>
    </w:p>
    <w:p w14:paraId="3D6A53B4" w14:textId="2A9018E8" w:rsidR="00AF7775" w:rsidRDefault="008C0D20" w:rsidP="008C0D20">
      <w:pPr>
        <w:rPr>
          <w:rFonts w:asciiTheme="minorHAnsi" w:eastAsiaTheme="minorEastAsia" w:hAnsiTheme="minorHAnsi" w:cstheme="minorHAnsi"/>
          <w:noProof/>
          <w:color w:val="0070C0"/>
          <w:sz w:val="22"/>
          <w:szCs w:val="22"/>
        </w:rPr>
      </w:pPr>
      <w:r w:rsidRPr="009F2C69">
        <w:rPr>
          <w:rFonts w:asciiTheme="minorHAnsi" w:eastAsiaTheme="minorEastAsia" w:hAnsiTheme="minorHAnsi" w:cstheme="minorHAnsi"/>
          <w:noProof/>
          <w:sz w:val="22"/>
          <w:szCs w:val="22"/>
        </w:rPr>
        <w:t>O: 541.563.3529 </w:t>
      </w:r>
      <w:r w:rsidRPr="009F2C69">
        <w:rPr>
          <w:rFonts w:asciiTheme="minorHAnsi" w:eastAsiaTheme="minorEastAsia" w:hAnsiTheme="minorHAnsi" w:cstheme="minorHAnsi"/>
          <w:noProof/>
          <w:color w:val="0070C0"/>
          <w:sz w:val="22"/>
          <w:szCs w:val="22"/>
        </w:rPr>
        <w:t>|</w:t>
      </w:r>
      <w:r w:rsidRPr="009F2C69">
        <w:rPr>
          <w:rFonts w:asciiTheme="minorHAnsi" w:eastAsiaTheme="minorEastAsia" w:hAnsiTheme="minorHAnsi" w:cstheme="minorHAnsi"/>
          <w:noProof/>
          <w:sz w:val="22"/>
          <w:szCs w:val="22"/>
        </w:rPr>
        <w:t> F: 541.563.4246 </w:t>
      </w:r>
      <w:r w:rsidR="005C4444">
        <w:rPr>
          <w:rFonts w:asciiTheme="minorHAnsi" w:eastAsiaTheme="minorEastAsia" w:hAnsiTheme="minorHAnsi" w:cstheme="minorHAnsi"/>
          <w:noProof/>
          <w:color w:val="0070C0"/>
          <w:sz w:val="22"/>
          <w:szCs w:val="22"/>
        </w:rPr>
        <w:t xml:space="preserve"> </w:t>
      </w:r>
    </w:p>
    <w:p w14:paraId="79549658" w14:textId="3DBB5468" w:rsidR="008C0D20" w:rsidRPr="00486E02" w:rsidRDefault="000D7469" w:rsidP="008C0D20">
      <w:pPr>
        <w:rPr>
          <w:rFonts w:asciiTheme="minorHAnsi" w:eastAsiaTheme="minorEastAsia" w:hAnsiTheme="minorHAnsi" w:cstheme="minorHAnsi"/>
          <w:noProof/>
          <w:color w:val="0433FF"/>
          <w:sz w:val="22"/>
          <w:szCs w:val="22"/>
        </w:rPr>
      </w:pPr>
      <w:hyperlink r:id="rId8" w:history="1">
        <w:r w:rsidR="00AF7775" w:rsidRPr="00C3690F">
          <w:rPr>
            <w:rStyle w:val="Hyperlink"/>
            <w:rFonts w:asciiTheme="minorHAnsi" w:eastAsiaTheme="minorEastAsia" w:hAnsiTheme="minorHAnsi" w:cstheme="minorHAnsi"/>
            <w:noProof/>
            <w:sz w:val="22"/>
            <w:szCs w:val="22"/>
          </w:rPr>
          <w:t>adenlinger@srwd.org</w:t>
        </w:r>
      </w:hyperlink>
      <w:r w:rsidR="008C0D20" w:rsidRPr="009F2C69">
        <w:rPr>
          <w:rFonts w:asciiTheme="minorHAnsi" w:eastAsiaTheme="minorEastAsia" w:hAnsiTheme="minorHAnsi" w:cstheme="minorHAnsi"/>
          <w:noProof/>
          <w:sz w:val="22"/>
          <w:szCs w:val="22"/>
        </w:rPr>
        <w:br/>
      </w:r>
    </w:p>
    <w:p w14:paraId="3D18A1CF" w14:textId="77777777" w:rsidR="00BE1ED8" w:rsidRPr="009E6A0D" w:rsidRDefault="000B68DF" w:rsidP="00F23755">
      <w:pPr>
        <w:jc w:val="center"/>
        <w:rPr>
          <w:rFonts w:asciiTheme="minorHAnsi" w:hAnsiTheme="minorHAnsi" w:cstheme="minorHAnsi"/>
          <w:b/>
          <w:color w:val="0000FF"/>
          <w:sz w:val="48"/>
          <w:szCs w:val="48"/>
          <w:u w:val="single"/>
        </w:rPr>
      </w:pPr>
      <w:r w:rsidRPr="009E6A0D">
        <w:rPr>
          <w:rFonts w:asciiTheme="minorHAnsi" w:hAnsiTheme="minorHAnsi" w:cstheme="minorHAnsi"/>
          <w:b/>
          <w:sz w:val="48"/>
          <w:szCs w:val="48"/>
        </w:rPr>
        <w:t>Seal Rock Water District</w:t>
      </w:r>
    </w:p>
    <w:p w14:paraId="75045524" w14:textId="31ABF85A" w:rsidR="00BE1ED8" w:rsidRPr="009E6A0D" w:rsidRDefault="00D971EB" w:rsidP="00F23755">
      <w:pPr>
        <w:tabs>
          <w:tab w:val="left" w:pos="6480"/>
        </w:tabs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 xml:space="preserve">Funding </w:t>
      </w:r>
      <w:r w:rsidR="006F7E9A" w:rsidRPr="009E6A0D">
        <w:rPr>
          <w:rFonts w:asciiTheme="minorHAnsi" w:hAnsiTheme="minorHAnsi" w:cstheme="minorHAnsi"/>
          <w:b/>
          <w:sz w:val="48"/>
          <w:szCs w:val="48"/>
        </w:rPr>
        <w:t>Awarded $1</w:t>
      </w:r>
      <w:r w:rsidR="00AB3B73">
        <w:rPr>
          <w:rFonts w:asciiTheme="minorHAnsi" w:hAnsiTheme="minorHAnsi" w:cstheme="minorHAnsi"/>
          <w:b/>
          <w:sz w:val="48"/>
          <w:szCs w:val="48"/>
        </w:rPr>
        <w:t>1.9</w:t>
      </w:r>
      <w:r w:rsidR="006F7E9A" w:rsidRPr="009E6A0D">
        <w:rPr>
          <w:rFonts w:asciiTheme="minorHAnsi" w:hAnsiTheme="minorHAnsi" w:cstheme="minorHAnsi"/>
          <w:b/>
          <w:sz w:val="48"/>
          <w:szCs w:val="48"/>
        </w:rPr>
        <w:t>M</w:t>
      </w:r>
    </w:p>
    <w:p w14:paraId="42434934" w14:textId="05EEA28E" w:rsidR="00BE1ED8" w:rsidRPr="009E6A0D" w:rsidRDefault="00371435" w:rsidP="0067260A">
      <w:pPr>
        <w:tabs>
          <w:tab w:val="left" w:pos="6480"/>
        </w:tabs>
        <w:ind w:right="-270" w:hanging="180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9E6A0D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9849D4" w:rsidRPr="009E6A0D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FD18E3" w:rsidRPr="009E6A0D">
        <w:rPr>
          <w:rFonts w:asciiTheme="minorHAnsi" w:hAnsiTheme="minorHAnsi" w:cstheme="minorHAnsi"/>
          <w:b/>
          <w:sz w:val="48"/>
          <w:szCs w:val="48"/>
        </w:rPr>
        <w:t>F</w:t>
      </w:r>
      <w:r w:rsidR="009849D4" w:rsidRPr="009E6A0D">
        <w:rPr>
          <w:rFonts w:asciiTheme="minorHAnsi" w:hAnsiTheme="minorHAnsi" w:cstheme="minorHAnsi"/>
          <w:b/>
          <w:sz w:val="48"/>
          <w:szCs w:val="48"/>
        </w:rPr>
        <w:t xml:space="preserve">or </w:t>
      </w:r>
      <w:r w:rsidR="00AE3EB9" w:rsidRPr="009E6A0D">
        <w:rPr>
          <w:rFonts w:asciiTheme="minorHAnsi" w:hAnsiTheme="minorHAnsi" w:cstheme="minorHAnsi"/>
          <w:b/>
          <w:sz w:val="48"/>
          <w:szCs w:val="48"/>
        </w:rPr>
        <w:t>Source Water</w:t>
      </w:r>
      <w:r w:rsidR="00BE1ED8" w:rsidRPr="009E6A0D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9849D4" w:rsidRPr="009E6A0D">
        <w:rPr>
          <w:rFonts w:asciiTheme="minorHAnsi" w:hAnsiTheme="minorHAnsi" w:cstheme="minorHAnsi"/>
          <w:b/>
          <w:sz w:val="48"/>
          <w:szCs w:val="48"/>
        </w:rPr>
        <w:t>I</w:t>
      </w:r>
      <w:r w:rsidR="00A74596" w:rsidRPr="009E6A0D">
        <w:rPr>
          <w:rFonts w:asciiTheme="minorHAnsi" w:hAnsiTheme="minorHAnsi" w:cstheme="minorHAnsi"/>
          <w:b/>
          <w:sz w:val="48"/>
          <w:szCs w:val="48"/>
        </w:rPr>
        <w:t>mprovements</w:t>
      </w:r>
    </w:p>
    <w:p w14:paraId="2A5C24F0" w14:textId="77777777" w:rsidR="00A74596" w:rsidRPr="009E6A0D" w:rsidRDefault="00A74596" w:rsidP="00A74596">
      <w:pPr>
        <w:tabs>
          <w:tab w:val="left" w:pos="6480"/>
        </w:tabs>
        <w:jc w:val="center"/>
        <w:rPr>
          <w:rFonts w:asciiTheme="minorHAnsi" w:hAnsiTheme="minorHAnsi" w:cstheme="minorHAnsi"/>
          <w:b/>
        </w:rPr>
      </w:pPr>
    </w:p>
    <w:p w14:paraId="2C01C4E2" w14:textId="239771A6" w:rsidR="00BE1ED8" w:rsidRPr="00C508F1" w:rsidRDefault="00AF7775" w:rsidP="00BE1ED8">
      <w:pPr>
        <w:tabs>
          <w:tab w:val="left" w:pos="6480"/>
        </w:tabs>
        <w:rPr>
          <w:rFonts w:asciiTheme="minorHAnsi" w:hAnsiTheme="minorHAnsi" w:cstheme="minorHAnsi"/>
          <w:sz w:val="22"/>
          <w:szCs w:val="22"/>
        </w:rPr>
      </w:pPr>
      <w:r w:rsidRPr="00C508F1">
        <w:rPr>
          <w:rFonts w:asciiTheme="minorHAnsi" w:hAnsiTheme="minorHAnsi" w:cstheme="minorHAnsi"/>
          <w:b/>
          <w:sz w:val="22"/>
          <w:szCs w:val="22"/>
        </w:rPr>
        <w:t>SEAL ROCK, O</w:t>
      </w:r>
      <w:r w:rsidR="00FD18E3" w:rsidRPr="00C508F1">
        <w:rPr>
          <w:rFonts w:asciiTheme="minorHAnsi" w:hAnsiTheme="minorHAnsi" w:cstheme="minorHAnsi"/>
          <w:b/>
          <w:sz w:val="22"/>
          <w:szCs w:val="22"/>
        </w:rPr>
        <w:t>regon</w:t>
      </w:r>
      <w:r w:rsidRPr="00C508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8E3" w:rsidRPr="00C508F1">
        <w:rPr>
          <w:rFonts w:asciiTheme="minorHAnsi" w:hAnsiTheme="minorHAnsi" w:cstheme="minorHAnsi"/>
          <w:b/>
          <w:sz w:val="22"/>
          <w:szCs w:val="22"/>
        </w:rPr>
        <w:t>(</w:t>
      </w:r>
      <w:r w:rsidR="00C508F1">
        <w:rPr>
          <w:rFonts w:asciiTheme="minorHAnsi" w:hAnsiTheme="minorHAnsi" w:cstheme="minorHAnsi"/>
          <w:b/>
          <w:bCs/>
          <w:sz w:val="22"/>
          <w:szCs w:val="22"/>
        </w:rPr>
        <w:t>July 16</w:t>
      </w:r>
      <w:r w:rsidR="003067D7" w:rsidRPr="00C508F1">
        <w:rPr>
          <w:rFonts w:asciiTheme="minorHAnsi" w:hAnsiTheme="minorHAnsi" w:cstheme="minorHAnsi"/>
          <w:b/>
          <w:bCs/>
          <w:sz w:val="22"/>
          <w:szCs w:val="22"/>
        </w:rPr>
        <w:t>, 2019</w:t>
      </w:r>
      <w:r w:rsidR="00FD18E3" w:rsidRPr="00C508F1">
        <w:rPr>
          <w:rFonts w:asciiTheme="minorHAnsi" w:hAnsiTheme="minorHAnsi" w:cstheme="minorHAnsi"/>
          <w:b/>
          <w:sz w:val="22"/>
          <w:szCs w:val="22"/>
        </w:rPr>
        <w:t>)</w:t>
      </w:r>
      <w:r w:rsidRPr="00C508F1">
        <w:rPr>
          <w:rFonts w:asciiTheme="minorHAnsi" w:hAnsiTheme="minorHAnsi" w:cstheme="minorHAnsi"/>
          <w:sz w:val="22"/>
          <w:szCs w:val="22"/>
        </w:rPr>
        <w:t xml:space="preserve"> – </w:t>
      </w:r>
      <w:r w:rsidR="00FD18E3" w:rsidRPr="00C508F1">
        <w:rPr>
          <w:rFonts w:asciiTheme="minorHAnsi" w:hAnsiTheme="minorHAnsi" w:cstheme="minorHAnsi"/>
          <w:sz w:val="22"/>
          <w:szCs w:val="22"/>
        </w:rPr>
        <w:t xml:space="preserve">The United States Department of Agriculture Rural Development (USDA-RD) </w:t>
      </w:r>
      <w:r w:rsidR="000E2981" w:rsidRPr="00C508F1">
        <w:rPr>
          <w:rFonts w:asciiTheme="minorHAnsi" w:hAnsiTheme="minorHAnsi" w:cstheme="minorHAnsi"/>
          <w:sz w:val="22"/>
          <w:szCs w:val="22"/>
        </w:rPr>
        <w:t>announce</w:t>
      </w:r>
      <w:r w:rsidR="00FD18E3" w:rsidRPr="00C508F1">
        <w:rPr>
          <w:rFonts w:asciiTheme="minorHAnsi" w:hAnsiTheme="minorHAnsi" w:cstheme="minorHAnsi"/>
          <w:sz w:val="22"/>
          <w:szCs w:val="22"/>
        </w:rPr>
        <w:t xml:space="preserve">d today </w:t>
      </w:r>
      <w:r w:rsidR="007577F8" w:rsidRPr="00C508F1">
        <w:rPr>
          <w:rFonts w:asciiTheme="minorHAnsi" w:hAnsiTheme="minorHAnsi" w:cstheme="minorHAnsi"/>
          <w:sz w:val="22"/>
          <w:szCs w:val="22"/>
        </w:rPr>
        <w:t xml:space="preserve">an award of </w:t>
      </w:r>
      <w:r w:rsidR="00D369D8" w:rsidRPr="00C508F1">
        <w:rPr>
          <w:rFonts w:asciiTheme="minorHAnsi" w:hAnsiTheme="minorHAnsi" w:cstheme="minorHAnsi"/>
          <w:sz w:val="22"/>
          <w:szCs w:val="22"/>
        </w:rPr>
        <w:t>$1</w:t>
      </w:r>
      <w:r w:rsidR="00AB3B73" w:rsidRPr="00C508F1">
        <w:rPr>
          <w:rFonts w:asciiTheme="minorHAnsi" w:hAnsiTheme="minorHAnsi" w:cstheme="minorHAnsi"/>
          <w:sz w:val="22"/>
          <w:szCs w:val="22"/>
        </w:rPr>
        <w:t>1.9</w:t>
      </w:r>
      <w:r w:rsidR="00D369D8" w:rsidRPr="00C508F1">
        <w:rPr>
          <w:rFonts w:asciiTheme="minorHAnsi" w:hAnsiTheme="minorHAnsi" w:cstheme="minorHAnsi"/>
          <w:sz w:val="22"/>
          <w:szCs w:val="22"/>
        </w:rPr>
        <w:t xml:space="preserve"> million in</w:t>
      </w:r>
      <w:r w:rsidR="000E2981" w:rsidRPr="00C508F1">
        <w:rPr>
          <w:rFonts w:asciiTheme="minorHAnsi" w:hAnsiTheme="minorHAnsi" w:cstheme="minorHAnsi"/>
          <w:sz w:val="22"/>
          <w:szCs w:val="22"/>
        </w:rPr>
        <w:t xml:space="preserve"> funding</w:t>
      </w:r>
      <w:r w:rsidR="00D369D8" w:rsidRPr="00C508F1">
        <w:rPr>
          <w:rFonts w:asciiTheme="minorHAnsi" w:hAnsiTheme="minorHAnsi" w:cstheme="minorHAnsi"/>
          <w:sz w:val="22"/>
          <w:szCs w:val="22"/>
        </w:rPr>
        <w:t xml:space="preserve"> </w:t>
      </w:r>
      <w:r w:rsidR="007577F8" w:rsidRPr="00C508F1">
        <w:rPr>
          <w:rFonts w:asciiTheme="minorHAnsi" w:hAnsiTheme="minorHAnsi" w:cstheme="minorHAnsi"/>
          <w:sz w:val="22"/>
          <w:szCs w:val="22"/>
        </w:rPr>
        <w:t>t</w:t>
      </w:r>
      <w:r w:rsidR="00FD18E3" w:rsidRPr="00C508F1">
        <w:rPr>
          <w:rFonts w:asciiTheme="minorHAnsi" w:hAnsiTheme="minorHAnsi" w:cstheme="minorHAnsi"/>
          <w:sz w:val="22"/>
          <w:szCs w:val="22"/>
        </w:rPr>
        <w:t>o the Seal Rock Water District (SRWD</w:t>
      </w:r>
      <w:r w:rsidR="008713AA" w:rsidRPr="00C508F1">
        <w:rPr>
          <w:rFonts w:asciiTheme="minorHAnsi" w:hAnsiTheme="minorHAnsi" w:cstheme="minorHAnsi"/>
          <w:sz w:val="22"/>
          <w:szCs w:val="22"/>
        </w:rPr>
        <w:t>)</w:t>
      </w:r>
      <w:r w:rsidR="00FD18E3" w:rsidRPr="00C508F1">
        <w:rPr>
          <w:rFonts w:asciiTheme="minorHAnsi" w:hAnsiTheme="minorHAnsi" w:cstheme="minorHAnsi"/>
          <w:sz w:val="22"/>
          <w:szCs w:val="22"/>
        </w:rPr>
        <w:t xml:space="preserve"> </w:t>
      </w:r>
      <w:r w:rsidR="00CD34D9" w:rsidRPr="00C508F1">
        <w:rPr>
          <w:rFonts w:asciiTheme="minorHAnsi" w:hAnsiTheme="minorHAnsi" w:cstheme="minorHAnsi"/>
          <w:sz w:val="22"/>
          <w:szCs w:val="22"/>
        </w:rPr>
        <w:t>to c</w:t>
      </w:r>
      <w:r w:rsidR="00A74596" w:rsidRPr="00C508F1">
        <w:rPr>
          <w:rFonts w:asciiTheme="minorHAnsi" w:hAnsiTheme="minorHAnsi" w:cstheme="minorHAnsi"/>
          <w:sz w:val="22"/>
          <w:szCs w:val="22"/>
        </w:rPr>
        <w:t xml:space="preserve">omplete needed </w:t>
      </w:r>
      <w:r w:rsidR="008C0D20" w:rsidRPr="00C508F1">
        <w:rPr>
          <w:rFonts w:asciiTheme="minorHAnsi" w:hAnsiTheme="minorHAnsi" w:cstheme="minorHAnsi"/>
          <w:sz w:val="22"/>
          <w:szCs w:val="22"/>
        </w:rPr>
        <w:t xml:space="preserve">source water </w:t>
      </w:r>
      <w:r w:rsidR="00A74596" w:rsidRPr="00C508F1">
        <w:rPr>
          <w:rFonts w:asciiTheme="minorHAnsi" w:hAnsiTheme="minorHAnsi" w:cstheme="minorHAnsi"/>
          <w:sz w:val="22"/>
          <w:szCs w:val="22"/>
        </w:rPr>
        <w:t>improvements</w:t>
      </w:r>
      <w:r w:rsidR="00CD34D9" w:rsidRPr="00C508F1">
        <w:rPr>
          <w:rFonts w:asciiTheme="minorHAnsi" w:hAnsiTheme="minorHAnsi" w:cstheme="minorHAnsi"/>
          <w:sz w:val="22"/>
          <w:szCs w:val="22"/>
        </w:rPr>
        <w:t xml:space="preserve"> </w:t>
      </w:r>
      <w:r w:rsidR="00990514" w:rsidRPr="00C508F1">
        <w:rPr>
          <w:rFonts w:asciiTheme="minorHAnsi" w:hAnsiTheme="minorHAnsi" w:cstheme="minorHAnsi"/>
          <w:sz w:val="22"/>
          <w:szCs w:val="22"/>
        </w:rPr>
        <w:t>between now and 2021.</w:t>
      </w:r>
      <w:r w:rsidR="00A74596" w:rsidRPr="00C508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1A6E20" w14:textId="15FFA043" w:rsidR="00EC40C4" w:rsidRPr="00C508F1" w:rsidRDefault="00EC40C4" w:rsidP="00BE1ED8">
      <w:pPr>
        <w:tabs>
          <w:tab w:val="left" w:pos="6480"/>
        </w:tabs>
        <w:rPr>
          <w:rFonts w:asciiTheme="minorHAnsi" w:hAnsiTheme="minorHAnsi" w:cstheme="minorHAnsi"/>
          <w:sz w:val="22"/>
          <w:szCs w:val="22"/>
        </w:rPr>
      </w:pPr>
    </w:p>
    <w:p w14:paraId="732BE2DA" w14:textId="5DCDE8DA" w:rsidR="00B1620B" w:rsidRPr="00C508F1" w:rsidRDefault="00EC40C4" w:rsidP="00BE1ED8">
      <w:pPr>
        <w:tabs>
          <w:tab w:val="left" w:pos="6480"/>
        </w:tabs>
        <w:rPr>
          <w:rFonts w:asciiTheme="minorHAnsi" w:hAnsiTheme="minorHAnsi" w:cstheme="minorHAnsi"/>
          <w:sz w:val="22"/>
          <w:szCs w:val="22"/>
        </w:rPr>
      </w:pPr>
      <w:r w:rsidRPr="00C508F1">
        <w:rPr>
          <w:rFonts w:asciiTheme="minorHAnsi" w:hAnsiTheme="minorHAnsi" w:cstheme="minorHAnsi"/>
          <w:sz w:val="22"/>
          <w:szCs w:val="22"/>
        </w:rPr>
        <w:t xml:space="preserve">This funding provided by the USDA-RD </w:t>
      </w:r>
      <w:r w:rsidR="005E2EB4" w:rsidRPr="00C508F1">
        <w:rPr>
          <w:rFonts w:asciiTheme="minorHAnsi" w:hAnsiTheme="minorHAnsi" w:cstheme="minorHAnsi"/>
          <w:sz w:val="22"/>
          <w:szCs w:val="22"/>
        </w:rPr>
        <w:t>is the most recent award in a long-term, strategic effort of SRWD to leverage</w:t>
      </w:r>
      <w:r w:rsidR="00FE7FF8" w:rsidRPr="00C508F1">
        <w:rPr>
          <w:rFonts w:asciiTheme="minorHAnsi" w:hAnsiTheme="minorHAnsi" w:cstheme="minorHAnsi"/>
          <w:sz w:val="22"/>
          <w:szCs w:val="22"/>
        </w:rPr>
        <w:t xml:space="preserve"> the</w:t>
      </w:r>
      <w:r w:rsidR="00B1620B" w:rsidRPr="00C508F1">
        <w:rPr>
          <w:rFonts w:asciiTheme="minorHAnsi" w:hAnsiTheme="minorHAnsi" w:cstheme="minorHAnsi"/>
          <w:sz w:val="22"/>
          <w:szCs w:val="22"/>
        </w:rPr>
        <w:t xml:space="preserve"> </w:t>
      </w:r>
      <w:r w:rsidR="0080229B" w:rsidRPr="00C508F1">
        <w:rPr>
          <w:rFonts w:asciiTheme="minorHAnsi" w:hAnsiTheme="minorHAnsi" w:cstheme="minorHAnsi"/>
          <w:sz w:val="22"/>
          <w:szCs w:val="22"/>
        </w:rPr>
        <w:t xml:space="preserve">revenue </w:t>
      </w:r>
      <w:r w:rsidR="00B1620B" w:rsidRPr="00C508F1">
        <w:rPr>
          <w:rFonts w:asciiTheme="minorHAnsi" w:hAnsiTheme="minorHAnsi" w:cstheme="minorHAnsi"/>
          <w:sz w:val="22"/>
          <w:szCs w:val="22"/>
        </w:rPr>
        <w:t xml:space="preserve">dollars of its small community </w:t>
      </w:r>
      <w:r w:rsidR="00C048BB" w:rsidRPr="00C508F1">
        <w:rPr>
          <w:rFonts w:asciiTheme="minorHAnsi" w:hAnsiTheme="minorHAnsi" w:cstheme="minorHAnsi"/>
          <w:sz w:val="22"/>
          <w:szCs w:val="22"/>
        </w:rPr>
        <w:t xml:space="preserve">and </w:t>
      </w:r>
      <w:r w:rsidR="00B1620B" w:rsidRPr="00C508F1">
        <w:rPr>
          <w:rFonts w:asciiTheme="minorHAnsi" w:hAnsiTheme="minorHAnsi" w:cstheme="minorHAnsi"/>
          <w:sz w:val="22"/>
          <w:szCs w:val="22"/>
        </w:rPr>
        <w:t xml:space="preserve">increase the </w:t>
      </w:r>
      <w:r w:rsidR="00D173C2" w:rsidRPr="00C508F1">
        <w:rPr>
          <w:rFonts w:asciiTheme="minorHAnsi" w:hAnsiTheme="minorHAnsi" w:cstheme="minorHAnsi"/>
          <w:sz w:val="22"/>
          <w:szCs w:val="22"/>
        </w:rPr>
        <w:t xml:space="preserve">potential </w:t>
      </w:r>
      <w:r w:rsidR="00B1620B" w:rsidRPr="00C508F1">
        <w:rPr>
          <w:rFonts w:asciiTheme="minorHAnsi" w:hAnsiTheme="minorHAnsi" w:cstheme="minorHAnsi"/>
          <w:sz w:val="22"/>
          <w:szCs w:val="22"/>
        </w:rPr>
        <w:t xml:space="preserve">impact </w:t>
      </w:r>
      <w:r w:rsidR="00C048BB" w:rsidRPr="00C508F1">
        <w:rPr>
          <w:rFonts w:asciiTheme="minorHAnsi" w:hAnsiTheme="minorHAnsi" w:cstheme="minorHAnsi"/>
          <w:sz w:val="22"/>
          <w:szCs w:val="22"/>
        </w:rPr>
        <w:t>of improvements to Seal Rock’s</w:t>
      </w:r>
      <w:r w:rsidR="00B1620B" w:rsidRPr="00C508F1">
        <w:rPr>
          <w:rFonts w:asciiTheme="minorHAnsi" w:hAnsiTheme="minorHAnsi" w:cstheme="minorHAnsi"/>
          <w:sz w:val="22"/>
          <w:szCs w:val="22"/>
        </w:rPr>
        <w:t xml:space="preserve"> lengthy water system.</w:t>
      </w:r>
      <w:r w:rsidR="00C048BB" w:rsidRPr="00C508F1">
        <w:rPr>
          <w:rFonts w:asciiTheme="minorHAnsi" w:hAnsiTheme="minorHAnsi" w:cstheme="minorHAnsi"/>
          <w:sz w:val="22"/>
          <w:szCs w:val="22"/>
        </w:rPr>
        <w:t xml:space="preserve">  </w:t>
      </w:r>
      <w:r w:rsidR="00D173C2" w:rsidRPr="00C508F1">
        <w:rPr>
          <w:rFonts w:asciiTheme="minorHAnsi" w:hAnsiTheme="minorHAnsi" w:cstheme="minorHAnsi"/>
          <w:sz w:val="22"/>
          <w:szCs w:val="22"/>
        </w:rPr>
        <w:t>Th</w:t>
      </w:r>
      <w:r w:rsidR="007F0A7F" w:rsidRPr="00C508F1">
        <w:rPr>
          <w:rFonts w:asciiTheme="minorHAnsi" w:hAnsiTheme="minorHAnsi" w:cstheme="minorHAnsi"/>
          <w:sz w:val="22"/>
          <w:szCs w:val="22"/>
        </w:rPr>
        <w:t>is pledge</w:t>
      </w:r>
      <w:r w:rsidR="00D173C2" w:rsidRPr="00C508F1">
        <w:rPr>
          <w:rFonts w:asciiTheme="minorHAnsi" w:hAnsiTheme="minorHAnsi" w:cstheme="minorHAnsi"/>
          <w:sz w:val="22"/>
          <w:szCs w:val="22"/>
        </w:rPr>
        <w:t xml:space="preserve"> </w:t>
      </w:r>
      <w:r w:rsidR="009E6A0D" w:rsidRPr="00C508F1">
        <w:rPr>
          <w:rFonts w:asciiTheme="minorHAnsi" w:hAnsiTheme="minorHAnsi" w:cstheme="minorHAnsi"/>
          <w:sz w:val="22"/>
          <w:szCs w:val="22"/>
        </w:rPr>
        <w:t>has l</w:t>
      </w:r>
      <w:r w:rsidR="007F0A7F" w:rsidRPr="00C508F1">
        <w:rPr>
          <w:rFonts w:asciiTheme="minorHAnsi" w:hAnsiTheme="minorHAnsi" w:cstheme="minorHAnsi"/>
          <w:sz w:val="22"/>
          <w:szCs w:val="22"/>
        </w:rPr>
        <w:t>ed</w:t>
      </w:r>
      <w:r w:rsidR="00D173C2" w:rsidRPr="00C508F1">
        <w:rPr>
          <w:rFonts w:asciiTheme="minorHAnsi" w:hAnsiTheme="minorHAnsi" w:cstheme="minorHAnsi"/>
          <w:sz w:val="22"/>
          <w:szCs w:val="22"/>
        </w:rPr>
        <w:t xml:space="preserve"> SRWD</w:t>
      </w:r>
      <w:r w:rsidR="007F0A7F" w:rsidRPr="00C508F1">
        <w:rPr>
          <w:rFonts w:asciiTheme="minorHAnsi" w:hAnsiTheme="minorHAnsi" w:cstheme="minorHAnsi"/>
          <w:sz w:val="22"/>
          <w:szCs w:val="22"/>
        </w:rPr>
        <w:t xml:space="preserve"> to successfully </w:t>
      </w:r>
      <w:r w:rsidR="009379D8">
        <w:rPr>
          <w:rFonts w:asciiTheme="minorHAnsi" w:hAnsiTheme="minorHAnsi" w:cstheme="minorHAnsi"/>
          <w:sz w:val="22"/>
          <w:szCs w:val="22"/>
        </w:rPr>
        <w:t>acquire</w:t>
      </w:r>
      <w:r w:rsidR="007F0A7F" w:rsidRPr="00C508F1">
        <w:rPr>
          <w:rFonts w:asciiTheme="minorHAnsi" w:hAnsiTheme="minorHAnsi" w:cstheme="minorHAnsi"/>
          <w:sz w:val="22"/>
          <w:szCs w:val="22"/>
        </w:rPr>
        <w:t xml:space="preserve"> over $1</w:t>
      </w:r>
      <w:r w:rsidR="00AB3B73" w:rsidRPr="00C508F1">
        <w:rPr>
          <w:rFonts w:asciiTheme="minorHAnsi" w:hAnsiTheme="minorHAnsi" w:cstheme="minorHAnsi"/>
          <w:sz w:val="22"/>
          <w:szCs w:val="22"/>
        </w:rPr>
        <w:t>5</w:t>
      </w:r>
      <w:r w:rsidR="007F0A7F" w:rsidRPr="00C508F1">
        <w:rPr>
          <w:rFonts w:asciiTheme="minorHAnsi" w:hAnsiTheme="minorHAnsi" w:cstheme="minorHAnsi"/>
          <w:sz w:val="22"/>
          <w:szCs w:val="22"/>
        </w:rPr>
        <w:t>M in partner funding in the last two years:</w:t>
      </w:r>
    </w:p>
    <w:p w14:paraId="3D6E0C2F" w14:textId="77777777" w:rsidR="00D173C2" w:rsidRPr="00C508F1" w:rsidRDefault="00D173C2" w:rsidP="00BE1ED8">
      <w:pPr>
        <w:tabs>
          <w:tab w:val="left" w:pos="6480"/>
        </w:tabs>
        <w:rPr>
          <w:rFonts w:asciiTheme="minorHAnsi" w:hAnsiTheme="minorHAnsi" w:cstheme="minorHAnsi"/>
          <w:sz w:val="22"/>
          <w:szCs w:val="22"/>
        </w:rPr>
      </w:pPr>
    </w:p>
    <w:p w14:paraId="04A638A5" w14:textId="2623DDD9" w:rsidR="005E2EB4" w:rsidRPr="00C508F1" w:rsidRDefault="00D173C2" w:rsidP="007F0A7F">
      <w:pPr>
        <w:autoSpaceDE w:val="0"/>
        <w:autoSpaceDN w:val="0"/>
        <w:adjustRightInd w:val="0"/>
        <w:ind w:left="720"/>
        <w:rPr>
          <w:rFonts w:ascii="Calibri" w:eastAsiaTheme="minorHAnsi" w:hAnsi="Calibri" w:cs="Calibri"/>
          <w:color w:val="000000"/>
          <w:sz w:val="22"/>
          <w:szCs w:val="22"/>
        </w:rPr>
      </w:pPr>
      <w:r w:rsidRPr="00C508F1">
        <w:rPr>
          <w:rFonts w:asciiTheme="minorHAnsi" w:hAnsiTheme="minorHAnsi" w:cstheme="minorHAnsi"/>
          <w:b/>
          <w:sz w:val="22"/>
          <w:szCs w:val="22"/>
        </w:rPr>
        <w:t>United States Department of Agriculture - Rural Development</w:t>
      </w:r>
      <w:r w:rsidRPr="00C508F1">
        <w:rPr>
          <w:rFonts w:asciiTheme="minorHAnsi" w:hAnsiTheme="minorHAnsi" w:cstheme="minorHAnsi"/>
          <w:sz w:val="22"/>
          <w:szCs w:val="22"/>
        </w:rPr>
        <w:t xml:space="preserve"> </w:t>
      </w:r>
      <w:r w:rsidR="005E2EB4" w:rsidRPr="00C508F1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2019: </w:t>
      </w:r>
    </w:p>
    <w:p w14:paraId="77D7B262" w14:textId="2ADC6836" w:rsidR="005E2EB4" w:rsidRPr="00C508F1" w:rsidRDefault="005E2EB4" w:rsidP="007F0A7F">
      <w:pPr>
        <w:autoSpaceDE w:val="0"/>
        <w:autoSpaceDN w:val="0"/>
        <w:adjustRightInd w:val="0"/>
        <w:ind w:left="720"/>
        <w:rPr>
          <w:rFonts w:ascii="Calibri" w:eastAsiaTheme="minorHAnsi" w:hAnsi="Calibri" w:cs="Calibri"/>
          <w:color w:val="000000"/>
          <w:sz w:val="22"/>
          <w:szCs w:val="22"/>
        </w:rPr>
      </w:pPr>
      <w:r w:rsidRPr="00C508F1">
        <w:rPr>
          <w:rFonts w:ascii="Calibri" w:eastAsiaTheme="minorHAnsi" w:hAnsi="Calibri" w:cs="Calibri"/>
          <w:color w:val="000000"/>
          <w:sz w:val="22"/>
          <w:szCs w:val="22"/>
        </w:rPr>
        <w:t xml:space="preserve">Loan amount: </w:t>
      </w:r>
      <w:r w:rsidR="00975BC7" w:rsidRPr="00C508F1">
        <w:rPr>
          <w:rFonts w:ascii="Calibri" w:eastAsiaTheme="minorHAnsi" w:hAnsi="Calibri" w:cs="Calibri"/>
          <w:color w:val="000000"/>
          <w:sz w:val="22"/>
          <w:szCs w:val="22"/>
        </w:rPr>
        <w:tab/>
      </w:r>
      <w:r w:rsidRPr="00C508F1">
        <w:rPr>
          <w:rFonts w:ascii="Calibri" w:eastAsiaTheme="minorHAnsi" w:hAnsi="Calibri" w:cs="Calibri"/>
          <w:color w:val="000000"/>
          <w:sz w:val="22"/>
          <w:szCs w:val="22"/>
        </w:rPr>
        <w:t>$9,096</w:t>
      </w:r>
      <w:r w:rsidR="00AB3B73" w:rsidRPr="00C508F1">
        <w:rPr>
          <w:rFonts w:ascii="Calibri" w:eastAsiaTheme="minorHAnsi" w:hAnsi="Calibri" w:cs="Calibri"/>
          <w:color w:val="000000"/>
          <w:sz w:val="22"/>
          <w:szCs w:val="22"/>
        </w:rPr>
        <w:t>,</w:t>
      </w:r>
      <w:r w:rsidRPr="00C508F1">
        <w:rPr>
          <w:rFonts w:ascii="Calibri" w:eastAsiaTheme="minorHAnsi" w:hAnsi="Calibri" w:cs="Calibri"/>
          <w:color w:val="000000"/>
          <w:sz w:val="22"/>
          <w:szCs w:val="22"/>
        </w:rPr>
        <w:t xml:space="preserve">000 </w:t>
      </w:r>
    </w:p>
    <w:p w14:paraId="32F67CA9" w14:textId="65580D46" w:rsidR="005E2EB4" w:rsidRPr="00C508F1" w:rsidRDefault="005E2EB4" w:rsidP="007F0A7F">
      <w:pPr>
        <w:autoSpaceDE w:val="0"/>
        <w:autoSpaceDN w:val="0"/>
        <w:adjustRightInd w:val="0"/>
        <w:ind w:left="720"/>
        <w:rPr>
          <w:rFonts w:ascii="Calibri" w:eastAsiaTheme="minorHAnsi" w:hAnsi="Calibri" w:cs="Calibri"/>
          <w:color w:val="000000"/>
          <w:sz w:val="22"/>
          <w:szCs w:val="22"/>
        </w:rPr>
      </w:pPr>
      <w:r w:rsidRPr="00C508F1">
        <w:rPr>
          <w:rFonts w:ascii="Calibri" w:eastAsiaTheme="minorHAnsi" w:hAnsi="Calibri" w:cs="Calibri"/>
          <w:color w:val="000000"/>
          <w:sz w:val="22"/>
          <w:szCs w:val="22"/>
        </w:rPr>
        <w:t xml:space="preserve">Grant Amount: </w:t>
      </w:r>
      <w:r w:rsidR="00D1327F">
        <w:rPr>
          <w:rFonts w:ascii="Calibri" w:eastAsiaTheme="minorHAnsi" w:hAnsi="Calibri" w:cs="Calibri"/>
          <w:color w:val="000000"/>
          <w:sz w:val="22"/>
          <w:szCs w:val="22"/>
        </w:rPr>
        <w:t xml:space="preserve"> </w:t>
      </w:r>
      <w:r w:rsidRPr="00C508F1">
        <w:rPr>
          <w:rFonts w:ascii="Calibri" w:eastAsiaTheme="minorHAnsi" w:hAnsi="Calibri" w:cs="Calibri"/>
          <w:color w:val="000000"/>
          <w:sz w:val="22"/>
          <w:szCs w:val="22"/>
          <w:u w:val="single"/>
        </w:rPr>
        <w:t>$</w:t>
      </w:r>
      <w:r w:rsidRPr="00D1327F">
        <w:rPr>
          <w:rFonts w:ascii="Calibri" w:eastAsiaTheme="minorHAnsi" w:hAnsi="Calibri" w:cs="Calibri"/>
          <w:i/>
          <w:color w:val="000000"/>
          <w:sz w:val="22"/>
          <w:szCs w:val="22"/>
          <w:u w:val="single"/>
        </w:rPr>
        <w:t>2,799,500</w:t>
      </w:r>
      <w:r w:rsidRPr="00C508F1">
        <w:rPr>
          <w:rFonts w:ascii="Calibri" w:eastAsiaTheme="minorHAnsi" w:hAnsi="Calibri" w:cs="Calibri"/>
          <w:color w:val="000000"/>
          <w:sz w:val="22"/>
          <w:szCs w:val="22"/>
        </w:rPr>
        <w:t xml:space="preserve"> </w:t>
      </w:r>
    </w:p>
    <w:p w14:paraId="35191B30" w14:textId="6496A214" w:rsidR="005E2EB4" w:rsidRPr="00C508F1" w:rsidRDefault="005E2EB4" w:rsidP="007F0A7F">
      <w:pPr>
        <w:autoSpaceDE w:val="0"/>
        <w:autoSpaceDN w:val="0"/>
        <w:adjustRightInd w:val="0"/>
        <w:ind w:left="720"/>
        <w:rPr>
          <w:rFonts w:ascii="Calibri" w:eastAsiaTheme="minorHAnsi" w:hAnsi="Calibri" w:cs="Calibri"/>
          <w:b/>
          <w:bCs/>
          <w:color w:val="000000"/>
          <w:sz w:val="22"/>
          <w:szCs w:val="22"/>
        </w:rPr>
      </w:pPr>
      <w:r w:rsidRPr="00C508F1">
        <w:rPr>
          <w:rFonts w:ascii="Calibri" w:eastAsiaTheme="minorHAnsi" w:hAnsi="Calibri" w:cs="Calibri"/>
          <w:color w:val="000000"/>
          <w:sz w:val="22"/>
          <w:szCs w:val="22"/>
        </w:rPr>
        <w:t xml:space="preserve">Total Package: </w:t>
      </w:r>
      <w:r w:rsidR="00975BC7" w:rsidRPr="00C508F1">
        <w:rPr>
          <w:rFonts w:ascii="Calibri" w:eastAsiaTheme="minorHAnsi" w:hAnsi="Calibri" w:cs="Calibri"/>
          <w:color w:val="000000"/>
          <w:sz w:val="22"/>
          <w:szCs w:val="22"/>
        </w:rPr>
        <w:tab/>
      </w:r>
      <w:r w:rsidRPr="00C508F1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$1</w:t>
      </w:r>
      <w:r w:rsidR="00AB3B73" w:rsidRPr="00C508F1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1</w:t>
      </w:r>
      <w:r w:rsidRPr="00C508F1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,</w:t>
      </w:r>
      <w:r w:rsidR="00AB3B73" w:rsidRPr="00C508F1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895</w:t>
      </w:r>
      <w:r w:rsidRPr="00C508F1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,500 </w:t>
      </w:r>
    </w:p>
    <w:p w14:paraId="6AC88BAD" w14:textId="2AA36B74" w:rsidR="0080229B" w:rsidRPr="00C508F1" w:rsidRDefault="0080229B" w:rsidP="007F0A7F">
      <w:pPr>
        <w:autoSpaceDE w:val="0"/>
        <w:autoSpaceDN w:val="0"/>
        <w:adjustRightInd w:val="0"/>
        <w:ind w:left="720"/>
        <w:rPr>
          <w:rFonts w:ascii="Calibri" w:eastAsiaTheme="minorHAnsi" w:hAnsi="Calibri" w:cs="Calibri"/>
          <w:b/>
          <w:bCs/>
          <w:color w:val="000000"/>
          <w:sz w:val="22"/>
          <w:szCs w:val="22"/>
        </w:rPr>
      </w:pPr>
    </w:p>
    <w:p w14:paraId="1F34D855" w14:textId="29E208CC" w:rsidR="005E2EB4" w:rsidRPr="00C508F1" w:rsidRDefault="005E2EB4" w:rsidP="007F0A7F">
      <w:pPr>
        <w:autoSpaceDE w:val="0"/>
        <w:autoSpaceDN w:val="0"/>
        <w:adjustRightInd w:val="0"/>
        <w:ind w:left="720"/>
        <w:rPr>
          <w:rFonts w:ascii="Calibri" w:eastAsiaTheme="minorHAnsi" w:hAnsi="Calibri" w:cs="Calibri"/>
          <w:b/>
          <w:bCs/>
          <w:color w:val="000000"/>
          <w:sz w:val="22"/>
          <w:szCs w:val="22"/>
        </w:rPr>
      </w:pPr>
      <w:r w:rsidRPr="00C508F1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Business Oregon</w:t>
      </w:r>
      <w:r w:rsidR="00D173C2" w:rsidRPr="00C508F1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 - Infrastructure Finance Authority,</w:t>
      </w:r>
      <w:r w:rsidRPr="00C508F1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 Safe Drinking W</w:t>
      </w:r>
      <w:r w:rsidR="00D173C2" w:rsidRPr="00C508F1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ater </w:t>
      </w:r>
      <w:r w:rsidRPr="00C508F1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R</w:t>
      </w:r>
      <w:r w:rsidR="00D173C2" w:rsidRPr="00C508F1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evolving </w:t>
      </w:r>
      <w:r w:rsidRPr="00C508F1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L</w:t>
      </w:r>
      <w:r w:rsidR="00D173C2" w:rsidRPr="00C508F1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oan </w:t>
      </w:r>
      <w:r w:rsidRPr="00C508F1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F</w:t>
      </w:r>
      <w:r w:rsidR="00D173C2" w:rsidRPr="00C508F1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und</w:t>
      </w:r>
      <w:r w:rsidRPr="00C508F1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 2018: </w:t>
      </w:r>
    </w:p>
    <w:p w14:paraId="495BEAD4" w14:textId="01D4B788" w:rsidR="005E2EB4" w:rsidRPr="00C508F1" w:rsidRDefault="005E2EB4" w:rsidP="007F0A7F">
      <w:pPr>
        <w:autoSpaceDE w:val="0"/>
        <w:autoSpaceDN w:val="0"/>
        <w:adjustRightInd w:val="0"/>
        <w:ind w:left="720"/>
        <w:rPr>
          <w:rFonts w:ascii="Calibri" w:eastAsiaTheme="minorHAnsi" w:hAnsi="Calibri" w:cs="Calibri"/>
          <w:color w:val="000000"/>
          <w:sz w:val="22"/>
          <w:szCs w:val="22"/>
        </w:rPr>
      </w:pPr>
      <w:r w:rsidRPr="00C508F1">
        <w:rPr>
          <w:rFonts w:ascii="Calibri" w:eastAsiaTheme="minorHAnsi" w:hAnsi="Calibri" w:cs="Calibri"/>
          <w:color w:val="000000"/>
          <w:sz w:val="22"/>
          <w:szCs w:val="22"/>
        </w:rPr>
        <w:t xml:space="preserve">Loan Amount: </w:t>
      </w:r>
      <w:r w:rsidR="00975BC7" w:rsidRPr="00C508F1">
        <w:rPr>
          <w:rFonts w:ascii="Calibri" w:eastAsiaTheme="minorHAnsi" w:hAnsi="Calibri" w:cs="Calibri"/>
          <w:color w:val="000000"/>
          <w:sz w:val="22"/>
          <w:szCs w:val="22"/>
        </w:rPr>
        <w:tab/>
      </w:r>
      <w:r w:rsidRPr="00C508F1">
        <w:rPr>
          <w:rFonts w:ascii="Calibri" w:eastAsiaTheme="minorHAnsi" w:hAnsi="Calibri" w:cs="Calibri"/>
          <w:color w:val="000000"/>
          <w:sz w:val="22"/>
          <w:szCs w:val="22"/>
        </w:rPr>
        <w:t xml:space="preserve">$2,451,000 </w:t>
      </w:r>
    </w:p>
    <w:p w14:paraId="664C9876" w14:textId="7E0217E8" w:rsidR="005E2EB4" w:rsidRPr="00C508F1" w:rsidRDefault="005E2EB4" w:rsidP="007F0A7F">
      <w:pPr>
        <w:autoSpaceDE w:val="0"/>
        <w:autoSpaceDN w:val="0"/>
        <w:adjustRightInd w:val="0"/>
        <w:ind w:left="720"/>
        <w:rPr>
          <w:rFonts w:ascii="Calibri" w:eastAsiaTheme="minorHAnsi" w:hAnsi="Calibri" w:cs="Calibri"/>
          <w:color w:val="000000"/>
          <w:sz w:val="22"/>
          <w:szCs w:val="22"/>
        </w:rPr>
      </w:pPr>
      <w:r w:rsidRPr="00C508F1">
        <w:rPr>
          <w:rFonts w:ascii="Calibri" w:eastAsiaTheme="minorHAnsi" w:hAnsi="Calibri" w:cs="Calibri"/>
          <w:color w:val="000000"/>
          <w:sz w:val="22"/>
          <w:szCs w:val="22"/>
        </w:rPr>
        <w:t xml:space="preserve">Grant Amount: </w:t>
      </w:r>
      <w:r w:rsidR="00D1327F">
        <w:rPr>
          <w:rFonts w:ascii="Calibri" w:eastAsiaTheme="minorHAnsi" w:hAnsi="Calibri" w:cs="Calibri"/>
          <w:color w:val="000000"/>
          <w:sz w:val="22"/>
          <w:szCs w:val="22"/>
        </w:rPr>
        <w:t xml:space="preserve"> </w:t>
      </w:r>
      <w:r w:rsidRPr="00C508F1">
        <w:rPr>
          <w:rFonts w:ascii="Calibri" w:eastAsiaTheme="minorHAnsi" w:hAnsi="Calibri" w:cs="Calibri"/>
          <w:color w:val="000000"/>
          <w:sz w:val="22"/>
          <w:szCs w:val="22"/>
          <w:u w:val="single"/>
        </w:rPr>
        <w:t>$</w:t>
      </w:r>
      <w:r w:rsidRPr="00D1327F">
        <w:rPr>
          <w:rFonts w:ascii="Calibri" w:eastAsiaTheme="minorHAnsi" w:hAnsi="Calibri" w:cs="Calibri"/>
          <w:i/>
          <w:color w:val="000000"/>
          <w:sz w:val="22"/>
          <w:szCs w:val="22"/>
          <w:u w:val="single"/>
        </w:rPr>
        <w:t>1,030,000</w:t>
      </w:r>
      <w:r w:rsidRPr="00C508F1">
        <w:rPr>
          <w:rFonts w:ascii="Calibri" w:eastAsiaTheme="minorHAnsi" w:hAnsi="Calibri" w:cs="Calibri"/>
          <w:color w:val="000000"/>
          <w:sz w:val="22"/>
          <w:szCs w:val="22"/>
        </w:rPr>
        <w:t xml:space="preserve"> </w:t>
      </w:r>
    </w:p>
    <w:p w14:paraId="3419C9AD" w14:textId="315C2B8C" w:rsidR="005E2EB4" w:rsidRPr="00C508F1" w:rsidRDefault="005E2EB4" w:rsidP="007F0A7F">
      <w:pPr>
        <w:tabs>
          <w:tab w:val="left" w:pos="648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C508F1">
        <w:rPr>
          <w:rFonts w:ascii="Calibri" w:eastAsiaTheme="minorHAnsi" w:hAnsi="Calibri" w:cs="Calibri"/>
          <w:color w:val="000000"/>
          <w:sz w:val="22"/>
          <w:szCs w:val="22"/>
        </w:rPr>
        <w:t xml:space="preserve">Total Package: </w:t>
      </w:r>
      <w:r w:rsidR="00975BC7" w:rsidRPr="00C508F1">
        <w:rPr>
          <w:rFonts w:ascii="Calibri" w:eastAsiaTheme="minorHAnsi" w:hAnsi="Calibri" w:cs="Calibri"/>
          <w:color w:val="000000"/>
          <w:sz w:val="22"/>
          <w:szCs w:val="22"/>
        </w:rPr>
        <w:t xml:space="preserve"> </w:t>
      </w:r>
      <w:r w:rsidR="00D1327F">
        <w:rPr>
          <w:rFonts w:ascii="Calibri" w:eastAsiaTheme="minorHAnsi" w:hAnsi="Calibri" w:cs="Calibri"/>
          <w:color w:val="000000"/>
          <w:sz w:val="22"/>
          <w:szCs w:val="22"/>
        </w:rPr>
        <w:t xml:space="preserve"> </w:t>
      </w:r>
      <w:r w:rsidRPr="00C508F1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$3,481,000</w:t>
      </w:r>
    </w:p>
    <w:p w14:paraId="5AEAE6B2" w14:textId="77777777" w:rsidR="00BE1ED8" w:rsidRPr="00C508F1" w:rsidRDefault="00E95D4D" w:rsidP="00FD7217">
      <w:pPr>
        <w:pStyle w:val="Heading7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C508F1">
        <w:rPr>
          <w:rFonts w:asciiTheme="minorHAnsi" w:hAnsiTheme="minorHAnsi" w:cstheme="minorHAnsi"/>
          <w:sz w:val="22"/>
          <w:szCs w:val="22"/>
        </w:rPr>
        <w:t xml:space="preserve"> </w:t>
      </w:r>
      <w:r w:rsidRPr="00C508F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597E8FAF" w14:textId="19335D66" w:rsidR="00C508F1" w:rsidRDefault="005F20CB" w:rsidP="00C508F1">
      <w:pPr>
        <w:rPr>
          <w:rFonts w:asciiTheme="minorHAnsi" w:hAnsiTheme="minorHAnsi" w:cstheme="minorHAnsi"/>
          <w:bCs/>
          <w:sz w:val="22"/>
          <w:szCs w:val="22"/>
        </w:rPr>
      </w:pPr>
      <w:r w:rsidRPr="00C508F1">
        <w:rPr>
          <w:rFonts w:asciiTheme="minorHAnsi" w:hAnsiTheme="minorHAnsi" w:cstheme="minorHAnsi"/>
          <w:sz w:val="22"/>
          <w:szCs w:val="22"/>
        </w:rPr>
        <w:t>The District</w:t>
      </w:r>
      <w:r w:rsidR="00FC5C37" w:rsidRPr="00C508F1">
        <w:rPr>
          <w:rFonts w:asciiTheme="minorHAnsi" w:hAnsiTheme="minorHAnsi" w:cstheme="minorHAnsi"/>
          <w:sz w:val="22"/>
          <w:szCs w:val="22"/>
        </w:rPr>
        <w:t xml:space="preserve"> is very pleased with</w:t>
      </w:r>
      <w:r w:rsidR="009E6A0D" w:rsidRPr="00C508F1">
        <w:rPr>
          <w:rFonts w:asciiTheme="minorHAnsi" w:hAnsiTheme="minorHAnsi" w:cstheme="minorHAnsi"/>
          <w:sz w:val="22"/>
          <w:szCs w:val="22"/>
        </w:rPr>
        <w:t xml:space="preserve"> such a</w:t>
      </w:r>
      <w:r w:rsidR="00FC5C37" w:rsidRPr="00C508F1">
        <w:rPr>
          <w:rFonts w:asciiTheme="minorHAnsi" w:hAnsiTheme="minorHAnsi" w:cstheme="minorHAnsi"/>
          <w:sz w:val="22"/>
          <w:szCs w:val="22"/>
        </w:rPr>
        <w:t xml:space="preserve"> </w:t>
      </w:r>
      <w:r w:rsidR="009E6A0D" w:rsidRPr="00C508F1">
        <w:rPr>
          <w:rFonts w:asciiTheme="minorHAnsi" w:hAnsiTheme="minorHAnsi" w:cstheme="minorHAnsi"/>
          <w:sz w:val="22"/>
          <w:szCs w:val="22"/>
        </w:rPr>
        <w:t xml:space="preserve">positive </w:t>
      </w:r>
      <w:r w:rsidR="00FC5C37" w:rsidRPr="00C508F1">
        <w:rPr>
          <w:rFonts w:asciiTheme="minorHAnsi" w:hAnsiTheme="minorHAnsi" w:cstheme="minorHAnsi"/>
          <w:sz w:val="22"/>
          <w:szCs w:val="22"/>
        </w:rPr>
        <w:t xml:space="preserve">outcome </w:t>
      </w:r>
      <w:r w:rsidR="009E6A0D" w:rsidRPr="00C508F1">
        <w:rPr>
          <w:rFonts w:asciiTheme="minorHAnsi" w:hAnsiTheme="minorHAnsi" w:cstheme="minorHAnsi"/>
          <w:sz w:val="22"/>
          <w:szCs w:val="22"/>
        </w:rPr>
        <w:t>from</w:t>
      </w:r>
      <w:r w:rsidR="00FC5C37" w:rsidRPr="00C508F1">
        <w:rPr>
          <w:rFonts w:asciiTheme="minorHAnsi" w:hAnsiTheme="minorHAnsi" w:cstheme="minorHAnsi"/>
          <w:sz w:val="22"/>
          <w:szCs w:val="22"/>
        </w:rPr>
        <w:t xml:space="preserve"> months of advanced planning, hard work and commitment on the part of the District’s </w:t>
      </w:r>
      <w:r w:rsidR="00F843AE">
        <w:rPr>
          <w:rFonts w:asciiTheme="minorHAnsi" w:hAnsiTheme="minorHAnsi" w:cstheme="minorHAnsi"/>
          <w:sz w:val="22"/>
          <w:szCs w:val="22"/>
        </w:rPr>
        <w:t>B</w:t>
      </w:r>
      <w:r w:rsidR="00CE4EC3" w:rsidRPr="00C508F1">
        <w:rPr>
          <w:rFonts w:asciiTheme="minorHAnsi" w:hAnsiTheme="minorHAnsi" w:cstheme="minorHAnsi"/>
          <w:sz w:val="22"/>
          <w:szCs w:val="22"/>
        </w:rPr>
        <w:t xml:space="preserve">oard of </w:t>
      </w:r>
      <w:r w:rsidR="00F843AE">
        <w:rPr>
          <w:rFonts w:asciiTheme="minorHAnsi" w:hAnsiTheme="minorHAnsi" w:cstheme="minorHAnsi"/>
          <w:sz w:val="22"/>
          <w:szCs w:val="22"/>
        </w:rPr>
        <w:t>C</w:t>
      </w:r>
      <w:r w:rsidR="00CE4EC3" w:rsidRPr="00C508F1">
        <w:rPr>
          <w:rFonts w:asciiTheme="minorHAnsi" w:hAnsiTheme="minorHAnsi" w:cstheme="minorHAnsi"/>
          <w:sz w:val="22"/>
          <w:szCs w:val="22"/>
        </w:rPr>
        <w:t>ommissioners</w:t>
      </w:r>
      <w:r w:rsidR="001A3AA7" w:rsidRPr="00C508F1">
        <w:rPr>
          <w:rFonts w:asciiTheme="minorHAnsi" w:hAnsiTheme="minorHAnsi" w:cstheme="minorHAnsi"/>
          <w:sz w:val="22"/>
          <w:szCs w:val="22"/>
        </w:rPr>
        <w:t>, consultants</w:t>
      </w:r>
      <w:r w:rsidR="00CE4EC3" w:rsidRPr="00C508F1">
        <w:rPr>
          <w:rFonts w:asciiTheme="minorHAnsi" w:hAnsiTheme="minorHAnsi" w:cstheme="minorHAnsi"/>
          <w:sz w:val="22"/>
          <w:szCs w:val="22"/>
        </w:rPr>
        <w:t xml:space="preserve"> and </w:t>
      </w:r>
      <w:r w:rsidR="00FC5C37" w:rsidRPr="00C508F1">
        <w:rPr>
          <w:rFonts w:asciiTheme="minorHAnsi" w:hAnsiTheme="minorHAnsi" w:cstheme="minorHAnsi"/>
          <w:sz w:val="22"/>
          <w:szCs w:val="22"/>
        </w:rPr>
        <w:t>staff.  In</w:t>
      </w:r>
      <w:r w:rsidR="00DD58D8" w:rsidRPr="00C508F1">
        <w:rPr>
          <w:rFonts w:asciiTheme="minorHAnsi" w:hAnsiTheme="minorHAnsi" w:cstheme="minorHAnsi"/>
          <w:sz w:val="22"/>
          <w:szCs w:val="22"/>
        </w:rPr>
        <w:t xml:space="preserve"> this challenging economy, tap</w:t>
      </w:r>
      <w:r w:rsidR="006E7D37" w:rsidRPr="00C508F1">
        <w:rPr>
          <w:rFonts w:asciiTheme="minorHAnsi" w:hAnsiTheme="minorHAnsi" w:cstheme="minorHAnsi"/>
          <w:sz w:val="22"/>
          <w:szCs w:val="22"/>
        </w:rPr>
        <w:t>ping</w:t>
      </w:r>
      <w:r w:rsidR="00DD58D8" w:rsidRPr="00C508F1">
        <w:rPr>
          <w:rFonts w:asciiTheme="minorHAnsi" w:hAnsiTheme="minorHAnsi" w:cstheme="minorHAnsi"/>
          <w:sz w:val="22"/>
          <w:szCs w:val="22"/>
        </w:rPr>
        <w:t xml:space="preserve"> external resources and partnerships to promote sustainability in developing a more resilient source water supply system</w:t>
      </w:r>
      <w:r w:rsidR="00FA5F12" w:rsidRPr="00C508F1">
        <w:rPr>
          <w:rFonts w:asciiTheme="minorHAnsi" w:hAnsiTheme="minorHAnsi" w:cstheme="minorHAnsi"/>
          <w:sz w:val="22"/>
          <w:szCs w:val="22"/>
        </w:rPr>
        <w:t xml:space="preserve"> Is absolutely critical.  Funding</w:t>
      </w:r>
      <w:r w:rsidR="00DD58D8" w:rsidRPr="00C508F1">
        <w:rPr>
          <w:rFonts w:asciiTheme="minorHAnsi" w:hAnsiTheme="minorHAnsi" w:cstheme="minorHAnsi"/>
          <w:sz w:val="22"/>
          <w:szCs w:val="22"/>
        </w:rPr>
        <w:t xml:space="preserve"> from grants </w:t>
      </w:r>
      <w:r w:rsidR="00FA5F12" w:rsidRPr="00C508F1">
        <w:rPr>
          <w:rFonts w:asciiTheme="minorHAnsi" w:hAnsiTheme="minorHAnsi" w:cstheme="minorHAnsi"/>
          <w:sz w:val="22"/>
          <w:szCs w:val="22"/>
        </w:rPr>
        <w:t>like th</w:t>
      </w:r>
      <w:r w:rsidR="001A3AA7" w:rsidRPr="00C508F1">
        <w:rPr>
          <w:rFonts w:asciiTheme="minorHAnsi" w:hAnsiTheme="minorHAnsi" w:cstheme="minorHAnsi"/>
          <w:sz w:val="22"/>
          <w:szCs w:val="22"/>
        </w:rPr>
        <w:t>ese</w:t>
      </w:r>
      <w:r w:rsidR="00FA5F12" w:rsidRPr="00C508F1">
        <w:rPr>
          <w:rFonts w:asciiTheme="minorHAnsi" w:hAnsiTheme="minorHAnsi" w:cstheme="minorHAnsi"/>
          <w:sz w:val="22"/>
          <w:szCs w:val="22"/>
        </w:rPr>
        <w:t xml:space="preserve"> </w:t>
      </w:r>
      <w:r w:rsidR="00DD58D8" w:rsidRPr="00C508F1">
        <w:rPr>
          <w:rFonts w:asciiTheme="minorHAnsi" w:hAnsiTheme="minorHAnsi" w:cstheme="minorHAnsi"/>
          <w:sz w:val="22"/>
          <w:szCs w:val="22"/>
        </w:rPr>
        <w:t>allow SRWD to offer our customers even more value for their dollar</w:t>
      </w:r>
      <w:r w:rsidR="00C86A84" w:rsidRPr="00C508F1">
        <w:rPr>
          <w:rFonts w:asciiTheme="minorHAnsi" w:hAnsiTheme="minorHAnsi" w:cstheme="minorHAnsi"/>
          <w:sz w:val="22"/>
          <w:szCs w:val="22"/>
        </w:rPr>
        <w:t>.</w:t>
      </w:r>
      <w:r w:rsidR="00DD58D8" w:rsidRPr="00C508F1">
        <w:rPr>
          <w:rFonts w:asciiTheme="minorHAnsi" w:hAnsiTheme="minorHAnsi" w:cstheme="minorHAnsi"/>
          <w:sz w:val="22"/>
          <w:szCs w:val="22"/>
        </w:rPr>
        <w:t xml:space="preserve"> </w:t>
      </w:r>
      <w:r w:rsidR="00D971EB" w:rsidRPr="00C508F1">
        <w:rPr>
          <w:rFonts w:asciiTheme="minorHAnsi" w:hAnsiTheme="minorHAnsi" w:cstheme="minorHAnsi"/>
          <w:sz w:val="22"/>
          <w:szCs w:val="22"/>
        </w:rPr>
        <w:t xml:space="preserve"> </w:t>
      </w:r>
      <w:r w:rsidR="00C508F1" w:rsidRPr="00C508F1">
        <w:rPr>
          <w:rFonts w:asciiTheme="minorHAnsi" w:hAnsiTheme="minorHAnsi" w:cstheme="minorHAnsi"/>
          <w:sz w:val="22"/>
          <w:szCs w:val="22"/>
        </w:rPr>
        <w:t>The District’s success and positive grant pursuits is largely due to the highly collaborative efforts of the S</w:t>
      </w:r>
      <w:r w:rsidR="00F843AE">
        <w:rPr>
          <w:rFonts w:asciiTheme="minorHAnsi" w:hAnsiTheme="minorHAnsi" w:cstheme="minorHAnsi"/>
          <w:sz w:val="22"/>
          <w:szCs w:val="22"/>
        </w:rPr>
        <w:t>RW</w:t>
      </w:r>
      <w:r w:rsidR="00C508F1" w:rsidRPr="00C508F1">
        <w:rPr>
          <w:rFonts w:asciiTheme="minorHAnsi" w:hAnsiTheme="minorHAnsi" w:cstheme="minorHAnsi"/>
          <w:sz w:val="22"/>
          <w:szCs w:val="22"/>
        </w:rPr>
        <w:t xml:space="preserve">D Board of Commissioners and our partners from USDA-RD and </w:t>
      </w:r>
      <w:r w:rsidR="00C508F1" w:rsidRPr="00C508F1">
        <w:rPr>
          <w:rFonts w:asciiTheme="minorHAnsi" w:hAnsiTheme="minorHAnsi" w:cstheme="minorHAnsi"/>
          <w:bCs/>
          <w:sz w:val="22"/>
          <w:szCs w:val="22"/>
        </w:rPr>
        <w:t xml:space="preserve">Business Oregon-IFA.  “With their consideration and support of District improvements, we will continue to provide reliable safe drinking water to the Seal Rock community for generations to come.” </w:t>
      </w:r>
    </w:p>
    <w:p w14:paraId="6292D663" w14:textId="77777777" w:rsidR="00F843AE" w:rsidRPr="00C508F1" w:rsidRDefault="00F843AE" w:rsidP="00C508F1">
      <w:pPr>
        <w:rPr>
          <w:rFonts w:asciiTheme="minorHAnsi" w:hAnsiTheme="minorHAnsi" w:cstheme="minorHAnsi"/>
          <w:sz w:val="22"/>
          <w:szCs w:val="22"/>
        </w:rPr>
      </w:pPr>
    </w:p>
    <w:p w14:paraId="018208DA" w14:textId="749A48EB" w:rsidR="009E6A0D" w:rsidRDefault="009E6A0D" w:rsidP="009834A9">
      <w:pPr>
        <w:rPr>
          <w:rFonts w:asciiTheme="minorHAnsi" w:hAnsiTheme="minorHAnsi" w:cstheme="minorHAnsi"/>
        </w:rPr>
      </w:pPr>
    </w:p>
    <w:p w14:paraId="5DEC4247" w14:textId="44CB481B" w:rsidR="009E6A0D" w:rsidRDefault="009E6A0D" w:rsidP="009E6A0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C508F1">
        <w:rPr>
          <w:rFonts w:asciiTheme="minorHAnsi" w:hAnsiTheme="minorHAnsi" w:cstheme="minorHAnsi"/>
        </w:rPr>
        <w:t>end</w:t>
      </w:r>
      <w:r>
        <w:rPr>
          <w:rFonts w:asciiTheme="minorHAnsi" w:hAnsiTheme="minorHAnsi" w:cstheme="minorHAnsi"/>
        </w:rPr>
        <w:t xml:space="preserve"> - </w:t>
      </w:r>
    </w:p>
    <w:p w14:paraId="6C3179AB" w14:textId="256011CB" w:rsidR="00A93A50" w:rsidRPr="005C0BBE" w:rsidRDefault="00A93A50" w:rsidP="00C508F1">
      <w:pPr>
        <w:pStyle w:val="Default"/>
        <w:rPr>
          <w:rFonts w:asciiTheme="minorHAnsi" w:hAnsiTheme="minorHAnsi" w:cstheme="minorHAnsi"/>
        </w:rPr>
      </w:pPr>
    </w:p>
    <w:sectPr w:rsidR="00A93A50" w:rsidRPr="005C0BBE" w:rsidSect="00C50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8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26EA9" w14:textId="77777777" w:rsidR="001A3AA7" w:rsidRDefault="001A3AA7">
      <w:r>
        <w:separator/>
      </w:r>
    </w:p>
  </w:endnote>
  <w:endnote w:type="continuationSeparator" w:id="0">
    <w:p w14:paraId="5669F354" w14:textId="77777777" w:rsidR="001A3AA7" w:rsidRDefault="001A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D1CDA" w14:textId="77777777" w:rsidR="001A3AA7" w:rsidRDefault="001A3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38776" w14:textId="77777777" w:rsidR="001A3AA7" w:rsidRPr="001220B8" w:rsidRDefault="000D7469">
    <w:pPr>
      <w:jc w:val="center"/>
      <w:rPr>
        <w:bCs/>
        <w:i/>
        <w:sz w:val="20"/>
      </w:rPr>
    </w:pPr>
    <w:hyperlink r:id="rId1" w:history="1">
      <w:r w:rsidR="001A3AA7" w:rsidRPr="001220B8">
        <w:rPr>
          <w:rStyle w:val="Hyperlink"/>
          <w:bCs/>
          <w:i/>
          <w:color w:val="auto"/>
          <w:sz w:val="20"/>
          <w:u w:val="none"/>
        </w:rPr>
        <w:t>Seal</w:t>
      </w:r>
    </w:hyperlink>
    <w:r w:rsidR="001A3AA7" w:rsidRPr="001220B8">
      <w:rPr>
        <w:rStyle w:val="Hyperlink"/>
        <w:bCs/>
        <w:i/>
        <w:color w:val="auto"/>
        <w:sz w:val="20"/>
        <w:u w:val="none"/>
      </w:rPr>
      <w:t xml:space="preserve"> Rock Wat</w:t>
    </w:r>
    <w:r w:rsidR="001A3AA7">
      <w:rPr>
        <w:rStyle w:val="Hyperlink"/>
        <w:bCs/>
        <w:i/>
        <w:color w:val="auto"/>
        <w:sz w:val="20"/>
        <w:u w:val="none"/>
      </w:rPr>
      <w:t>er</w:t>
    </w:r>
    <w:r w:rsidR="001A3AA7" w:rsidRPr="001220B8">
      <w:rPr>
        <w:rStyle w:val="Hyperlink"/>
        <w:bCs/>
        <w:i/>
        <w:color w:val="auto"/>
        <w:sz w:val="20"/>
        <w:u w:val="none"/>
      </w:rPr>
      <w:t xml:space="preserve"> District is an equal opportunity employer and service provider</w:t>
    </w:r>
  </w:p>
  <w:p w14:paraId="16108F10" w14:textId="77777777" w:rsidR="001A3AA7" w:rsidRDefault="000D7469">
    <w:pPr>
      <w:jc w:val="center"/>
      <w:rPr>
        <w:b/>
        <w:bCs/>
        <w:sz w:val="20"/>
      </w:rPr>
    </w:pPr>
    <w:hyperlink r:id="rId2" w:history="1">
      <w:r w:rsidR="001A3AA7" w:rsidRPr="00374C59">
        <w:rPr>
          <w:rStyle w:val="Hyperlink"/>
          <w:b/>
          <w:bCs/>
          <w:sz w:val="20"/>
        </w:rPr>
        <w:t>www.srwd.org</w:t>
      </w:r>
    </w:hyperlink>
    <w:r w:rsidR="001A3AA7">
      <w:rPr>
        <w:b/>
        <w:bCs/>
        <w:sz w:val="20"/>
      </w:rPr>
      <w:t xml:space="preserve"> </w:t>
    </w:r>
  </w:p>
  <w:p w14:paraId="144D2072" w14:textId="77777777" w:rsidR="001A3AA7" w:rsidRDefault="001A3AA7">
    <w:pPr>
      <w:pStyle w:val="BodyText"/>
    </w:pPr>
  </w:p>
  <w:p w14:paraId="6DE281C3" w14:textId="77777777" w:rsidR="001A3AA7" w:rsidRDefault="001A3AA7">
    <w:pPr>
      <w:jc w:val="center"/>
      <w:rPr>
        <w:b/>
        <w:bCs/>
        <w:sz w:val="20"/>
      </w:rPr>
    </w:pPr>
  </w:p>
  <w:p w14:paraId="25991991" w14:textId="77777777" w:rsidR="001A3AA7" w:rsidRDefault="001A3A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3A52A" w14:textId="77777777" w:rsidR="001A3AA7" w:rsidRDefault="001A3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88345" w14:textId="77777777" w:rsidR="001A3AA7" w:rsidRDefault="001A3AA7">
      <w:r>
        <w:separator/>
      </w:r>
    </w:p>
  </w:footnote>
  <w:footnote w:type="continuationSeparator" w:id="0">
    <w:p w14:paraId="2A1372F3" w14:textId="77777777" w:rsidR="001A3AA7" w:rsidRDefault="001A3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F369D" w14:textId="77777777" w:rsidR="001A3AA7" w:rsidRDefault="001A3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34EDE" w14:textId="382D18FA" w:rsidR="001A3AA7" w:rsidRDefault="001A3A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52B1D" w14:textId="77777777" w:rsidR="001A3AA7" w:rsidRDefault="001A3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M7MwNDYzMrAwMDZT0lEKTi0uzszPAykwrAUAytmtjiwAAAA="/>
  </w:docVars>
  <w:rsids>
    <w:rsidRoot w:val="00E95D4D"/>
    <w:rsid w:val="0006627E"/>
    <w:rsid w:val="000B68DF"/>
    <w:rsid w:val="000D7469"/>
    <w:rsid w:val="000E2981"/>
    <w:rsid w:val="000E2C83"/>
    <w:rsid w:val="000E754D"/>
    <w:rsid w:val="001220B8"/>
    <w:rsid w:val="00133E51"/>
    <w:rsid w:val="00182A32"/>
    <w:rsid w:val="0019323F"/>
    <w:rsid w:val="001A3AA7"/>
    <w:rsid w:val="00265210"/>
    <w:rsid w:val="002B76E1"/>
    <w:rsid w:val="003067D7"/>
    <w:rsid w:val="0030741A"/>
    <w:rsid w:val="00371435"/>
    <w:rsid w:val="003B33E3"/>
    <w:rsid w:val="003D24BD"/>
    <w:rsid w:val="003E7441"/>
    <w:rsid w:val="00414AFB"/>
    <w:rsid w:val="0042389C"/>
    <w:rsid w:val="00442CC4"/>
    <w:rsid w:val="004543FC"/>
    <w:rsid w:val="00486E02"/>
    <w:rsid w:val="004A01FD"/>
    <w:rsid w:val="004A3AC6"/>
    <w:rsid w:val="004B175A"/>
    <w:rsid w:val="004B1D8A"/>
    <w:rsid w:val="00500F48"/>
    <w:rsid w:val="00543A41"/>
    <w:rsid w:val="00570C83"/>
    <w:rsid w:val="0058432E"/>
    <w:rsid w:val="005A6D28"/>
    <w:rsid w:val="005C0BBE"/>
    <w:rsid w:val="005C4444"/>
    <w:rsid w:val="005E2EB4"/>
    <w:rsid w:val="005F20CB"/>
    <w:rsid w:val="005F6F50"/>
    <w:rsid w:val="00604246"/>
    <w:rsid w:val="00630678"/>
    <w:rsid w:val="0067260A"/>
    <w:rsid w:val="006B1E96"/>
    <w:rsid w:val="006C15EA"/>
    <w:rsid w:val="006E7D37"/>
    <w:rsid w:val="006F0C55"/>
    <w:rsid w:val="006F10B1"/>
    <w:rsid w:val="006F2E0B"/>
    <w:rsid w:val="006F7E9A"/>
    <w:rsid w:val="00705331"/>
    <w:rsid w:val="00724160"/>
    <w:rsid w:val="007577F8"/>
    <w:rsid w:val="007F0A7F"/>
    <w:rsid w:val="0080229B"/>
    <w:rsid w:val="00831CFE"/>
    <w:rsid w:val="008713AA"/>
    <w:rsid w:val="008761CB"/>
    <w:rsid w:val="008C0D20"/>
    <w:rsid w:val="00911048"/>
    <w:rsid w:val="0092407A"/>
    <w:rsid w:val="009379D8"/>
    <w:rsid w:val="00964522"/>
    <w:rsid w:val="00975BC7"/>
    <w:rsid w:val="009834A9"/>
    <w:rsid w:val="00983F3C"/>
    <w:rsid w:val="009849D4"/>
    <w:rsid w:val="00990514"/>
    <w:rsid w:val="009E6A0D"/>
    <w:rsid w:val="009F2C69"/>
    <w:rsid w:val="00A0427E"/>
    <w:rsid w:val="00A062A7"/>
    <w:rsid w:val="00A56044"/>
    <w:rsid w:val="00A637ED"/>
    <w:rsid w:val="00A74596"/>
    <w:rsid w:val="00A903D5"/>
    <w:rsid w:val="00A93A50"/>
    <w:rsid w:val="00A9552C"/>
    <w:rsid w:val="00AB0454"/>
    <w:rsid w:val="00AB3B73"/>
    <w:rsid w:val="00AB6E99"/>
    <w:rsid w:val="00AE3EB9"/>
    <w:rsid w:val="00AF7775"/>
    <w:rsid w:val="00B1620B"/>
    <w:rsid w:val="00B47600"/>
    <w:rsid w:val="00B63F20"/>
    <w:rsid w:val="00B64ACB"/>
    <w:rsid w:val="00B77DBF"/>
    <w:rsid w:val="00B84A66"/>
    <w:rsid w:val="00B95B20"/>
    <w:rsid w:val="00B97F40"/>
    <w:rsid w:val="00BB20FF"/>
    <w:rsid w:val="00BE1ED8"/>
    <w:rsid w:val="00C03697"/>
    <w:rsid w:val="00C048BB"/>
    <w:rsid w:val="00C20521"/>
    <w:rsid w:val="00C508F1"/>
    <w:rsid w:val="00C763C2"/>
    <w:rsid w:val="00C86A84"/>
    <w:rsid w:val="00CA5C42"/>
    <w:rsid w:val="00CB17CB"/>
    <w:rsid w:val="00CD34D9"/>
    <w:rsid w:val="00CE4EC3"/>
    <w:rsid w:val="00D1327F"/>
    <w:rsid w:val="00D13C45"/>
    <w:rsid w:val="00D1549C"/>
    <w:rsid w:val="00D173C2"/>
    <w:rsid w:val="00D369D8"/>
    <w:rsid w:val="00D565D8"/>
    <w:rsid w:val="00D57469"/>
    <w:rsid w:val="00D6421A"/>
    <w:rsid w:val="00D971EB"/>
    <w:rsid w:val="00DD58D8"/>
    <w:rsid w:val="00E16E76"/>
    <w:rsid w:val="00E465BA"/>
    <w:rsid w:val="00E546A5"/>
    <w:rsid w:val="00E90E61"/>
    <w:rsid w:val="00E95D4D"/>
    <w:rsid w:val="00EB7C00"/>
    <w:rsid w:val="00EC40C4"/>
    <w:rsid w:val="00EF337C"/>
    <w:rsid w:val="00F209F5"/>
    <w:rsid w:val="00F23755"/>
    <w:rsid w:val="00F4052C"/>
    <w:rsid w:val="00F55E61"/>
    <w:rsid w:val="00F843AE"/>
    <w:rsid w:val="00FA5F12"/>
    <w:rsid w:val="00FB02A4"/>
    <w:rsid w:val="00FB1BCB"/>
    <w:rsid w:val="00FC5C37"/>
    <w:rsid w:val="00FD18E3"/>
    <w:rsid w:val="00FD53B2"/>
    <w:rsid w:val="00FD7217"/>
    <w:rsid w:val="00FD777E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C37C680"/>
  <w15:docId w15:val="{5D53FB4D-C036-4128-AB10-2A7AC1D3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4D"/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95D4D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sz w:val="3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95D4D"/>
    <w:rPr>
      <w:rFonts w:ascii="Arial" w:eastAsia="Times New Roman" w:hAnsi="Arial" w:cs="Arial"/>
      <w:b/>
      <w:bCs/>
      <w:sz w:val="36"/>
      <w:szCs w:val="16"/>
    </w:rPr>
  </w:style>
  <w:style w:type="paragraph" w:styleId="BodyText">
    <w:name w:val="Body Text"/>
    <w:aliases w:val="New"/>
    <w:basedOn w:val="Normal"/>
    <w:link w:val="BodyTextChar"/>
    <w:semiHidden/>
    <w:rsid w:val="00E95D4D"/>
    <w:pPr>
      <w:jc w:val="center"/>
    </w:pPr>
    <w:rPr>
      <w:b/>
      <w:bCs/>
      <w:sz w:val="20"/>
    </w:rPr>
  </w:style>
  <w:style w:type="character" w:customStyle="1" w:styleId="BodyTextChar">
    <w:name w:val="Body Text Char"/>
    <w:aliases w:val="New Char"/>
    <w:basedOn w:val="DefaultParagraphFont"/>
    <w:link w:val="BodyText"/>
    <w:semiHidden/>
    <w:rsid w:val="00E95D4D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efault">
    <w:name w:val="Default"/>
    <w:rsid w:val="00E95D4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2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7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3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755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2C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0BB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C4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nlinger@srw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rwd.org" TargetMode="External"/><Relationship Id="rId1" Type="http://schemas.openxmlformats.org/officeDocument/2006/relationships/hyperlink" Target="mailto:adenlinger@srw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E8AE-CBD3-4661-90F2-06B6EB71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Karlsen</dc:creator>
  <cp:lastModifiedBy>Trish Karlsen</cp:lastModifiedBy>
  <cp:revision>2</cp:revision>
  <cp:lastPrinted>2014-05-15T15:49:00Z</cp:lastPrinted>
  <dcterms:created xsi:type="dcterms:W3CDTF">2019-07-16T16:29:00Z</dcterms:created>
  <dcterms:modified xsi:type="dcterms:W3CDTF">2019-07-16T16:29:00Z</dcterms:modified>
</cp:coreProperties>
</file>